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highlight w:val="yellow"/>
        </w:rPr>
      </w:pPr>
      <w:r w:rsidRPr="002B289F">
        <w:rPr>
          <w:rFonts w:asciiTheme="minorEastAsia" w:hAnsiTheme="minorEastAsia" w:cs="Google Sans Text"/>
          <w:b/>
          <w:bCs/>
          <w:color w:val="1F1F1F"/>
          <w:highlight w:val="yellow"/>
        </w:rPr>
        <w:t>—-발신자 정보 영역—------</w:t>
      </w:r>
    </w:p>
    <w:p w14:paraId="00000002"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highlight w:val="yellow"/>
        </w:rPr>
      </w:pPr>
      <w:r w:rsidRPr="002B289F">
        <w:rPr>
          <w:rFonts w:asciiTheme="minorEastAsia" w:hAnsiTheme="minorEastAsia" w:cs="Google Sans Text"/>
          <w:b/>
          <w:bCs/>
          <w:color w:val="1F1F1F"/>
          <w:highlight w:val="yellow"/>
        </w:rPr>
        <w:t>날짜:</w:t>
      </w:r>
    </w:p>
    <w:p w14:paraId="00000003"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highlight w:val="yellow"/>
        </w:rPr>
      </w:pPr>
      <w:r w:rsidRPr="002B289F">
        <w:rPr>
          <w:rFonts w:asciiTheme="minorEastAsia" w:hAnsiTheme="minorEastAsia" w:cs="Google Sans Text"/>
          <w:b/>
          <w:bCs/>
          <w:color w:val="1F1F1F"/>
          <w:highlight w:val="yellow"/>
        </w:rPr>
        <w:t>주소:</w:t>
      </w:r>
    </w:p>
    <w:p w14:paraId="00000004" w14:textId="77777777" w:rsidR="00E708E4" w:rsidRPr="002B289F" w:rsidRDefault="00E708E4">
      <w:pPr>
        <w:pBdr>
          <w:top w:val="nil"/>
          <w:left w:val="nil"/>
          <w:bottom w:val="nil"/>
          <w:right w:val="nil"/>
          <w:between w:val="nil"/>
        </w:pBdr>
        <w:spacing w:after="240" w:line="275" w:lineRule="auto"/>
        <w:rPr>
          <w:rFonts w:asciiTheme="minorEastAsia" w:hAnsiTheme="minorEastAsia" w:cs="Google Sans Text"/>
          <w:b/>
          <w:bCs/>
          <w:color w:val="1F1F1F"/>
          <w:highlight w:val="yellow"/>
        </w:rPr>
      </w:pPr>
    </w:p>
    <w:p w14:paraId="00000005"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highlight w:val="yellow"/>
        </w:rPr>
      </w:pPr>
      <w:r w:rsidRPr="002B289F">
        <w:rPr>
          <w:rFonts w:asciiTheme="minorEastAsia" w:hAnsiTheme="minorEastAsia" w:cs="Google Sans Text"/>
          <w:b/>
          <w:bCs/>
          <w:color w:val="1F1F1F"/>
          <w:highlight w:val="yellow"/>
        </w:rPr>
        <w:t>발신자 이름과 직위:</w:t>
      </w:r>
    </w:p>
    <w:p w14:paraId="00000006"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highlight w:val="yellow"/>
        </w:rPr>
      </w:pPr>
      <w:r w:rsidRPr="002B289F">
        <w:rPr>
          <w:rFonts w:asciiTheme="minorEastAsia" w:hAnsiTheme="minorEastAsia" w:cs="Google Sans Text"/>
          <w:b/>
          <w:bCs/>
          <w:color w:val="1F1F1F"/>
          <w:highlight w:val="yellow"/>
        </w:rPr>
        <w:t>조직 또는 정부:</w:t>
      </w:r>
    </w:p>
    <w:p w14:paraId="00000007"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b/>
          <w:bCs/>
          <w:color w:val="1F1F1F"/>
          <w:sz w:val="32"/>
          <w:szCs w:val="32"/>
        </w:rPr>
      </w:pPr>
      <w:r w:rsidRPr="002B289F">
        <w:rPr>
          <w:rFonts w:asciiTheme="minorEastAsia" w:hAnsiTheme="minorEastAsia" w:cs="Google Sans Text"/>
          <w:b/>
          <w:bCs/>
          <w:color w:val="1F1F1F"/>
        </w:rPr>
        <w:t>—---------------------------------</w:t>
      </w:r>
    </w:p>
    <w:p w14:paraId="00000008" w14:textId="77777777" w:rsidR="00E708E4" w:rsidRPr="002B289F" w:rsidRDefault="00000000">
      <w:pPr>
        <w:pBdr>
          <w:top w:val="nil"/>
          <w:left w:val="nil"/>
          <w:bottom w:val="nil"/>
          <w:right w:val="nil"/>
          <w:between w:val="nil"/>
        </w:pBdr>
        <w:spacing w:after="240" w:line="275" w:lineRule="auto"/>
        <w:jc w:val="center"/>
        <w:rPr>
          <w:rFonts w:asciiTheme="minorEastAsia" w:hAnsiTheme="minorEastAsia" w:cs="Google Sans Text"/>
          <w:b/>
          <w:bCs/>
          <w:color w:val="1F1F1F"/>
          <w:sz w:val="32"/>
          <w:szCs w:val="32"/>
        </w:rPr>
      </w:pPr>
      <w:r w:rsidRPr="002B289F">
        <w:rPr>
          <w:rFonts w:asciiTheme="minorEastAsia" w:hAnsiTheme="minorEastAsia" w:cs="Google Sans Text"/>
          <w:b/>
          <w:bCs/>
          <w:color w:val="1F1F1F"/>
          <w:sz w:val="32"/>
          <w:szCs w:val="32"/>
        </w:rPr>
        <w:t>나이지리아의 고조되는 폭력 사태 해결을 위한 긴급 개입 요청</w:t>
      </w:r>
    </w:p>
    <w:p w14:paraId="00000009" w14:textId="77777777" w:rsidR="00E708E4" w:rsidRPr="002B289F" w:rsidRDefault="00E708E4">
      <w:pPr>
        <w:pBdr>
          <w:top w:val="nil"/>
          <w:left w:val="nil"/>
          <w:bottom w:val="nil"/>
          <w:right w:val="nil"/>
          <w:between w:val="nil"/>
        </w:pBdr>
        <w:spacing w:after="240" w:line="275" w:lineRule="auto"/>
        <w:jc w:val="center"/>
        <w:rPr>
          <w:rFonts w:asciiTheme="minorEastAsia" w:hAnsiTheme="minorEastAsia" w:cs="Google Sans Text"/>
          <w:b/>
          <w:bCs/>
          <w:color w:val="1F1F1F"/>
          <w:sz w:val="32"/>
          <w:szCs w:val="32"/>
        </w:rPr>
      </w:pPr>
    </w:p>
    <w:p w14:paraId="0000000A"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 xml:space="preserve">수신: </w:t>
      </w:r>
      <w:r w:rsidRPr="002B289F">
        <w:rPr>
          <w:rFonts w:asciiTheme="minorEastAsia" w:hAnsiTheme="minorEastAsia" w:cs="Google Sans Text"/>
          <w:color w:val="1F1F1F"/>
          <w:highlight w:val="yellow"/>
        </w:rPr>
        <w:t xml:space="preserve">[예시: 외교부 장관, 국회의원 또는 주 나이지리아 개발도상국 대사 성명] </w:t>
      </w:r>
      <w:r w:rsidRPr="002B289F">
        <w:rPr>
          <w:rFonts w:asciiTheme="minorEastAsia" w:hAnsiTheme="minorEastAsia" w:cs="Google Sans Text"/>
          <w:color w:val="1F1F1F"/>
        </w:rPr>
        <w:t>귀하,</w:t>
      </w:r>
    </w:p>
    <w:p w14:paraId="0000000B"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 xml:space="preserve">나이지리아의 기독교인들이 직면한 위기를 규탄하는 최근의 헤드라인들을 </w:t>
      </w:r>
      <w:proofErr w:type="spellStart"/>
      <w:r w:rsidRPr="002B289F">
        <w:rPr>
          <w:rFonts w:asciiTheme="minorEastAsia" w:hAnsiTheme="minorEastAsia" w:cs="Google Sans Text"/>
          <w:color w:val="1F1F1F"/>
        </w:rPr>
        <w:t>접하셨으리라</w:t>
      </w:r>
      <w:proofErr w:type="spellEnd"/>
      <w:r w:rsidRPr="002B289F">
        <w:rPr>
          <w:rFonts w:asciiTheme="minorEastAsia" w:hAnsiTheme="minorEastAsia" w:cs="Google Sans Text"/>
          <w:color w:val="1F1F1F"/>
        </w:rPr>
        <w:t xml:space="preserve"> 생각합니다. 저는 이 격화되는 폭력 사태를 해결하기 위해 귀하의 개입을 </w:t>
      </w:r>
      <w:proofErr w:type="spellStart"/>
      <w:r w:rsidRPr="002B289F">
        <w:rPr>
          <w:rFonts w:asciiTheme="minorEastAsia" w:hAnsiTheme="minorEastAsia" w:cs="Google Sans Text"/>
          <w:color w:val="1F1F1F"/>
        </w:rPr>
        <w:t>요청드리고자</w:t>
      </w:r>
      <w:proofErr w:type="spellEnd"/>
      <w:r w:rsidRPr="002B289F">
        <w:rPr>
          <w:rFonts w:asciiTheme="minorEastAsia" w:hAnsiTheme="minorEastAsia" w:cs="Google Sans Text"/>
          <w:color w:val="1F1F1F"/>
        </w:rPr>
        <w:t xml:space="preserve"> 이 글을 씁니다.</w:t>
      </w:r>
    </w:p>
    <w:p w14:paraId="0000000C" w14:textId="77777777" w:rsidR="00E708E4"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최근 몇 달 동안 나이지리아 내 폭력적인 공격 횟수가 놀라울 정도로 증가했습니다. 수백 명이 사망하고 수천 명의 이재민이 발생했습니다.</w:t>
      </w:r>
    </w:p>
    <w:p w14:paraId="27214F9B" w14:textId="77777777" w:rsidR="002B289F" w:rsidRPr="002B289F" w:rsidRDefault="002B289F">
      <w:pPr>
        <w:pBdr>
          <w:top w:val="nil"/>
          <w:left w:val="nil"/>
          <w:bottom w:val="nil"/>
          <w:right w:val="nil"/>
          <w:between w:val="nil"/>
        </w:pBdr>
        <w:spacing w:after="240" w:line="275" w:lineRule="auto"/>
        <w:rPr>
          <w:rFonts w:asciiTheme="minorEastAsia" w:hAnsiTheme="minorEastAsia" w:cs="Google Sans Text"/>
          <w:color w:val="1F1F1F"/>
        </w:rPr>
      </w:pPr>
    </w:p>
    <w:p w14:paraId="0000000D" w14:textId="77777777" w:rsidR="00E708E4" w:rsidRPr="002B289F" w:rsidRDefault="00000000">
      <w:pPr>
        <w:pStyle w:val="3"/>
        <w:spacing w:before="0" w:after="120" w:line="275" w:lineRule="auto"/>
        <w:rPr>
          <w:rFonts w:asciiTheme="minorEastAsia" w:hAnsiTheme="minorEastAsia" w:cs="Google Sans"/>
          <w:color w:val="1F1F1F"/>
        </w:rPr>
      </w:pPr>
      <w:r w:rsidRPr="002B289F">
        <w:rPr>
          <w:rFonts w:asciiTheme="minorEastAsia" w:hAnsiTheme="minorEastAsia" w:cs="Google Sans"/>
          <w:color w:val="1F1F1F"/>
        </w:rPr>
        <w:t>공격의 배경 및 원인</w:t>
      </w:r>
    </w:p>
    <w:p w14:paraId="0000000E"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나이지리아의 폭력 사태는 오랜 역사와 복합적인 원인을 가지고 있습니다. 지난 12년 동안(2011년 10월부터 2024년 9월까지) 41,152명의 기독교인이 신앙 때문에 살해당했으며, 2023년 10월부터 2024년 9월 사이에만 3,100명이 희생되었습니다. 이 수치는 전 세계적으로 신앙 때문에 살해된 기독교인 총수의 거의 70%에 달합니다.</w:t>
      </w:r>
    </w:p>
    <w:p w14:paraId="0000000F" w14:textId="77777777" w:rsidR="00E708E4" w:rsidRPr="002B289F" w:rsidRDefault="00000000">
      <w:pPr>
        <w:pBdr>
          <w:top w:val="nil"/>
          <w:left w:val="nil"/>
          <w:bottom w:val="nil"/>
          <w:right w:val="nil"/>
          <w:between w:val="nil"/>
        </w:pBdr>
        <w:spacing w:after="120" w:line="275" w:lineRule="auto"/>
        <w:rPr>
          <w:rFonts w:asciiTheme="minorEastAsia" w:hAnsiTheme="minorEastAsia" w:cs="Google Sans Text"/>
          <w:color w:val="1F1F1F"/>
        </w:rPr>
      </w:pPr>
      <w:r w:rsidRPr="002B289F">
        <w:rPr>
          <w:rFonts w:asciiTheme="minorEastAsia" w:hAnsiTheme="minorEastAsia" w:cs="Google Sans Text"/>
          <w:color w:val="1F1F1F"/>
        </w:rPr>
        <w:lastRenderedPageBreak/>
        <w:t>언론 보도는 일반적으로 이러한 폭력의 원인을 토지와 자원을 둘러싼 갈등으로 돌리는데, 이는 요인들의 복잡성을 간과하고 결정적으로 종교적 차원을 무시하는 것입니다. 실제로 이러한 공격이 구체적으로 기독교인들을 표적으로 삼았다는 충분한 증거가 있습니다.</w:t>
      </w:r>
    </w:p>
    <w:p w14:paraId="00000010" w14:textId="77777777" w:rsidR="00E708E4" w:rsidRPr="002B289F" w:rsidRDefault="00000000">
      <w:pPr>
        <w:numPr>
          <w:ilvl w:val="0"/>
          <w:numId w:val="1"/>
        </w:numPr>
        <w:pBdr>
          <w:top w:val="nil"/>
          <w:left w:val="nil"/>
          <w:bottom w:val="nil"/>
          <w:right w:val="nil"/>
          <w:between w:val="nil"/>
        </w:pBdr>
        <w:spacing w:line="275" w:lineRule="auto"/>
        <w:rPr>
          <w:rFonts w:asciiTheme="minorEastAsia" w:hAnsiTheme="minorEastAsia"/>
        </w:rPr>
      </w:pPr>
      <w:r w:rsidRPr="002B289F">
        <w:rPr>
          <w:rFonts w:asciiTheme="minorEastAsia" w:hAnsiTheme="minorEastAsia" w:cs="Google Sans Text"/>
          <w:color w:val="1F1F1F"/>
        </w:rPr>
        <w:t xml:space="preserve">공격은 주로 기독교인 거주 지역에 집중되었습니다. 가장 두드러진 사례는 2025년 6월 13일, </w:t>
      </w:r>
      <w:proofErr w:type="spellStart"/>
      <w:r w:rsidRPr="002B289F">
        <w:rPr>
          <w:rFonts w:asciiTheme="minorEastAsia" w:hAnsiTheme="minorEastAsia" w:cs="Google Sans Text"/>
          <w:color w:val="1F1F1F"/>
        </w:rPr>
        <w:t>베누에</w:t>
      </w:r>
      <w:proofErr w:type="spellEnd"/>
      <w:r w:rsidRPr="002B289F">
        <w:rPr>
          <w:rFonts w:asciiTheme="minorEastAsia" w:hAnsiTheme="minorEastAsia" w:cs="Google Sans Text"/>
          <w:color w:val="1F1F1F"/>
        </w:rPr>
        <w:t xml:space="preserve">(Benue) 주 구마(Guma) 지방 정부 지역의 </w:t>
      </w:r>
      <w:proofErr w:type="spellStart"/>
      <w:r w:rsidRPr="002B289F">
        <w:rPr>
          <w:rFonts w:asciiTheme="minorEastAsia" w:hAnsiTheme="minorEastAsia" w:cs="Google Sans Text"/>
          <w:color w:val="1F1F1F"/>
        </w:rPr>
        <w:t>옐와타</w:t>
      </w:r>
      <w:proofErr w:type="spellEnd"/>
      <w:r w:rsidRPr="002B289F">
        <w:rPr>
          <w:rFonts w:asciiTheme="minorEastAsia" w:hAnsiTheme="minorEastAsia" w:cs="Google Sans Text"/>
          <w:color w:val="1F1F1F"/>
        </w:rPr>
        <w:t>(</w:t>
      </w:r>
      <w:proofErr w:type="spellStart"/>
      <w:r w:rsidRPr="002B289F">
        <w:rPr>
          <w:rFonts w:asciiTheme="minorEastAsia" w:hAnsiTheme="minorEastAsia" w:cs="Google Sans Text"/>
          <w:color w:val="1F1F1F"/>
        </w:rPr>
        <w:t>Yelwata</w:t>
      </w:r>
      <w:proofErr w:type="spellEnd"/>
      <w:r w:rsidRPr="002B289F">
        <w:rPr>
          <w:rFonts w:asciiTheme="minorEastAsia" w:hAnsiTheme="minorEastAsia" w:cs="Google Sans Text"/>
          <w:color w:val="1F1F1F"/>
        </w:rPr>
        <w:t>)와 다우다(Dauda) 농경 공동체에 대한 공격입니다. 이 공격으로 200명 이상이 목숨을 잃고 최소 7,500명의 이재민이 발생했습니다.</w:t>
      </w:r>
    </w:p>
    <w:p w14:paraId="00000011" w14:textId="77777777" w:rsidR="00E708E4" w:rsidRPr="002B289F" w:rsidRDefault="00000000">
      <w:pPr>
        <w:numPr>
          <w:ilvl w:val="0"/>
          <w:numId w:val="1"/>
        </w:numPr>
        <w:pBdr>
          <w:top w:val="nil"/>
          <w:left w:val="nil"/>
          <w:bottom w:val="nil"/>
          <w:right w:val="nil"/>
          <w:between w:val="nil"/>
        </w:pBdr>
        <w:spacing w:line="275" w:lineRule="auto"/>
        <w:rPr>
          <w:rFonts w:asciiTheme="minorEastAsia" w:hAnsiTheme="minorEastAsia"/>
        </w:rPr>
      </w:pPr>
      <w:r w:rsidRPr="002B289F">
        <w:rPr>
          <w:rFonts w:asciiTheme="minorEastAsia" w:hAnsiTheme="minorEastAsia" w:cs="Google Sans Text"/>
          <w:color w:val="1F1F1F"/>
        </w:rPr>
        <w:t xml:space="preserve">종교 지도자들이 표적이 된 증거가 있습니다. 또 다른 특히 폭력적인 공격은 </w:t>
      </w:r>
      <w:proofErr w:type="spellStart"/>
      <w:r w:rsidRPr="002B289F">
        <w:rPr>
          <w:rFonts w:asciiTheme="minorEastAsia" w:hAnsiTheme="minorEastAsia" w:cs="Google Sans Text"/>
          <w:color w:val="1F1F1F"/>
        </w:rPr>
        <w:t>마쿠르디</w:t>
      </w:r>
      <w:proofErr w:type="spellEnd"/>
      <w:r w:rsidRPr="002B289F">
        <w:rPr>
          <w:rFonts w:asciiTheme="minorEastAsia" w:hAnsiTheme="minorEastAsia" w:cs="Google Sans Text"/>
          <w:color w:val="1F1F1F"/>
        </w:rPr>
        <w:t xml:space="preserve">(Makurdi) 교구를 표적으로 삼아 50명 이상의 목숨을 앗아갔고 15개 이상의 본당을 폐쇄시켰습니다. 이 교구는 </w:t>
      </w:r>
      <w:proofErr w:type="spellStart"/>
      <w:r w:rsidRPr="002B289F">
        <w:rPr>
          <w:rFonts w:asciiTheme="minorEastAsia" w:hAnsiTheme="minorEastAsia" w:cs="Google Sans Text"/>
          <w:color w:val="1F1F1F"/>
        </w:rPr>
        <w:t>윌프레드</w:t>
      </w:r>
      <w:proofErr w:type="spellEnd"/>
      <w:r w:rsidRPr="002B289F">
        <w:rPr>
          <w:rFonts w:asciiTheme="minorEastAsia" w:hAnsiTheme="minorEastAsia" w:cs="Google Sans Text"/>
          <w:color w:val="1F1F1F"/>
        </w:rPr>
        <w:t xml:space="preserve"> </w:t>
      </w:r>
      <w:proofErr w:type="spellStart"/>
      <w:r w:rsidRPr="002B289F">
        <w:rPr>
          <w:rFonts w:asciiTheme="minorEastAsia" w:hAnsiTheme="minorEastAsia" w:cs="Google Sans Text"/>
          <w:color w:val="1F1F1F"/>
        </w:rPr>
        <w:t>아나그베</w:t>
      </w:r>
      <w:proofErr w:type="spellEnd"/>
      <w:r w:rsidRPr="002B289F">
        <w:rPr>
          <w:rFonts w:asciiTheme="minorEastAsia" w:hAnsiTheme="minorEastAsia" w:cs="Google Sans Text"/>
          <w:color w:val="1F1F1F"/>
        </w:rPr>
        <w:t>(Wilfred Anagbe) 주교가 관할하고 있으며, 그는 최근 미국 의회에서 나이지리아 기독교인 살해에 대해 증언했다는 이유로 협박을 받았습니다.</w:t>
      </w:r>
    </w:p>
    <w:p w14:paraId="00000012" w14:textId="77777777" w:rsidR="00E708E4" w:rsidRPr="002B289F" w:rsidRDefault="00000000">
      <w:pPr>
        <w:numPr>
          <w:ilvl w:val="0"/>
          <w:numId w:val="1"/>
        </w:numPr>
        <w:pBdr>
          <w:top w:val="nil"/>
          <w:left w:val="nil"/>
          <w:bottom w:val="nil"/>
          <w:right w:val="nil"/>
          <w:between w:val="nil"/>
        </w:pBdr>
        <w:spacing w:after="120" w:line="275" w:lineRule="auto"/>
        <w:rPr>
          <w:rFonts w:asciiTheme="minorEastAsia" w:hAnsiTheme="minorEastAsia"/>
        </w:rPr>
      </w:pPr>
      <w:r w:rsidRPr="002B289F">
        <w:rPr>
          <w:rFonts w:asciiTheme="minorEastAsia" w:hAnsiTheme="minorEastAsia" w:cs="Google Sans Text"/>
          <w:color w:val="1F1F1F"/>
        </w:rPr>
        <w:t>2023년과 2024년 크리스마스 축하 행사 직전 며칠 동안에도 유사한 공격이 발생하여 180명 이상의 기독교인이 사망하고 수천 명의 이재민이 발생했습니다.</w:t>
      </w:r>
    </w:p>
    <w:p w14:paraId="00000013" w14:textId="77777777" w:rsidR="00E708E4" w:rsidRPr="002B289F" w:rsidRDefault="00000000">
      <w:pPr>
        <w:pBdr>
          <w:top w:val="nil"/>
          <w:left w:val="nil"/>
          <w:bottom w:val="nil"/>
          <w:right w:val="nil"/>
          <w:between w:val="nil"/>
        </w:pBdr>
        <w:spacing w:before="120" w:after="240" w:line="275" w:lineRule="auto"/>
        <w:rPr>
          <w:rFonts w:asciiTheme="minorEastAsia" w:hAnsiTheme="minorEastAsia" w:cs="Google Sans Text"/>
          <w:color w:val="1F1F1F"/>
        </w:rPr>
      </w:pPr>
      <w:r w:rsidRPr="002B289F">
        <w:rPr>
          <w:rFonts w:asciiTheme="minorEastAsia" w:hAnsiTheme="minorEastAsia" w:cs="Google Sans Text"/>
          <w:color w:val="1F1F1F"/>
        </w:rPr>
        <w:t>나이지리아 시민들은 평화와 안보를 회복하기 위한 자국 정부나 국제 사회의 별다른 조치 없이 수년 동안 폭력적인 공격에 시달려 왔습니다. 가해자들은 처벌받지 않고 행동해 왔으며, 위반 행위에 대한 책임 규명은 거의 이루어지지 않았습니다.</w:t>
      </w:r>
    </w:p>
    <w:p w14:paraId="00000014" w14:textId="77777777" w:rsidR="00E708E4" w:rsidRDefault="00000000">
      <w:pPr>
        <w:pBdr>
          <w:top w:val="nil"/>
          <w:left w:val="nil"/>
          <w:bottom w:val="nil"/>
          <w:right w:val="nil"/>
          <w:between w:val="nil"/>
        </w:pBdr>
        <w:spacing w:after="240" w:line="275" w:lineRule="auto"/>
        <w:rPr>
          <w:rFonts w:asciiTheme="minorEastAsia" w:hAnsiTheme="minorEastAsia" w:cs="Google Sans Text"/>
          <w:color w:val="1F1F1F"/>
        </w:rPr>
      </w:pPr>
      <w:proofErr w:type="spellStart"/>
      <w:r w:rsidRPr="002B289F">
        <w:rPr>
          <w:rFonts w:asciiTheme="minorEastAsia" w:hAnsiTheme="minorEastAsia" w:cs="Google Sans Text"/>
          <w:color w:val="1F1F1F"/>
        </w:rPr>
        <w:t>티누부</w:t>
      </w:r>
      <w:proofErr w:type="spellEnd"/>
      <w:r w:rsidRPr="002B289F">
        <w:rPr>
          <w:rFonts w:asciiTheme="minorEastAsia" w:hAnsiTheme="minorEastAsia" w:cs="Google Sans Text"/>
          <w:color w:val="1F1F1F"/>
        </w:rPr>
        <w:t>(Tinubu) 대통령이 일부 지역의 보안 강화를 지시했다는 보도와 일부 체포 소식이 있었습니다. 이는 환영할 만한 조치이지만, 이제 보안을 강화하고 시민(특히 종교를 이유로 표적이 된 이들)을 보호하며, 이재민들이 지역사회로 돌아갈 수 있게 하고, 가해자들을 심판대에 세우기 위한 명확하고 구체적인 계획이 필요합니다.</w:t>
      </w:r>
    </w:p>
    <w:p w14:paraId="12975A61" w14:textId="77777777" w:rsidR="002B289F" w:rsidRPr="002B289F" w:rsidRDefault="002B289F">
      <w:pPr>
        <w:pBdr>
          <w:top w:val="nil"/>
          <w:left w:val="nil"/>
          <w:bottom w:val="nil"/>
          <w:right w:val="nil"/>
          <w:between w:val="nil"/>
        </w:pBdr>
        <w:spacing w:after="240" w:line="275" w:lineRule="auto"/>
        <w:rPr>
          <w:rFonts w:asciiTheme="minorEastAsia" w:hAnsiTheme="minorEastAsia" w:cs="Google Sans Text"/>
          <w:color w:val="1F1F1F"/>
        </w:rPr>
      </w:pPr>
    </w:p>
    <w:p w14:paraId="00000015" w14:textId="77777777" w:rsidR="00E708E4" w:rsidRPr="002B289F" w:rsidRDefault="00000000">
      <w:pPr>
        <w:pStyle w:val="3"/>
        <w:spacing w:before="0" w:after="120" w:line="275" w:lineRule="auto"/>
        <w:rPr>
          <w:rFonts w:asciiTheme="minorEastAsia" w:hAnsiTheme="minorEastAsia" w:cs="Google Sans"/>
          <w:color w:val="1F1F1F"/>
        </w:rPr>
      </w:pPr>
      <w:r w:rsidRPr="002B289F">
        <w:rPr>
          <w:rFonts w:asciiTheme="minorEastAsia" w:hAnsiTheme="minorEastAsia" w:cs="Google Sans"/>
          <w:color w:val="1F1F1F"/>
        </w:rPr>
        <w:t>행동 촉구</w:t>
      </w:r>
    </w:p>
    <w:p w14:paraId="00000016" w14:textId="77777777" w:rsidR="00E708E4" w:rsidRPr="002B289F" w:rsidRDefault="00000000">
      <w:pPr>
        <w:pBdr>
          <w:top w:val="nil"/>
          <w:left w:val="nil"/>
          <w:bottom w:val="nil"/>
          <w:right w:val="nil"/>
          <w:between w:val="nil"/>
        </w:pBdr>
        <w:spacing w:after="120" w:line="275" w:lineRule="auto"/>
        <w:rPr>
          <w:rFonts w:asciiTheme="minorEastAsia" w:hAnsiTheme="minorEastAsia" w:cs="Google Sans Text"/>
          <w:color w:val="1F1F1F"/>
        </w:rPr>
      </w:pPr>
      <w:r w:rsidRPr="002B289F">
        <w:rPr>
          <w:rFonts w:asciiTheme="minorEastAsia" w:hAnsiTheme="minorEastAsia" w:cs="Google Sans Text"/>
          <w:color w:val="1F1F1F"/>
        </w:rPr>
        <w:t>따라서 저는 귀하께서 나이지리아 정부에 영향력을 행사하여 지도자들이 다음과 같은 즉각적인 조치를 취하도록 촉구해 주시기를 정중히 요청합니다.</w:t>
      </w:r>
    </w:p>
    <w:p w14:paraId="00000017" w14:textId="77777777" w:rsidR="00E708E4" w:rsidRPr="002B289F" w:rsidRDefault="00000000">
      <w:pPr>
        <w:numPr>
          <w:ilvl w:val="0"/>
          <w:numId w:val="2"/>
        </w:numPr>
        <w:pBdr>
          <w:top w:val="nil"/>
          <w:left w:val="nil"/>
          <w:bottom w:val="nil"/>
          <w:right w:val="nil"/>
          <w:between w:val="nil"/>
        </w:pBdr>
        <w:spacing w:line="275" w:lineRule="auto"/>
        <w:rPr>
          <w:rFonts w:asciiTheme="minorEastAsia" w:hAnsiTheme="minorEastAsia"/>
        </w:rPr>
      </w:pPr>
      <w:r w:rsidRPr="002B289F">
        <w:rPr>
          <w:rFonts w:asciiTheme="minorEastAsia" w:hAnsiTheme="minorEastAsia" w:cs="Google Sans Text"/>
          <w:color w:val="1F1F1F"/>
        </w:rPr>
        <w:t xml:space="preserve">대통령의 보안 강화 요청을 바탕으로, 추가 공격으로부터 시민을 보호하고 이재민의 </w:t>
      </w:r>
      <w:r w:rsidRPr="002B289F">
        <w:rPr>
          <w:rFonts w:asciiTheme="minorEastAsia" w:hAnsiTheme="minorEastAsia" w:cs="Google Sans Text"/>
          <w:color w:val="1F1F1F"/>
        </w:rPr>
        <w:lastRenderedPageBreak/>
        <w:t xml:space="preserve">귀환을 가능하게 하는 </w:t>
      </w:r>
      <w:r w:rsidRPr="002B289F">
        <w:rPr>
          <w:rFonts w:asciiTheme="minorEastAsia" w:hAnsiTheme="minorEastAsia" w:cs="Google Sans Text"/>
          <w:b/>
          <w:bCs/>
          <w:color w:val="1F1F1F"/>
        </w:rPr>
        <w:t>구체적인 실행 계획을 수립할 것.</w:t>
      </w:r>
    </w:p>
    <w:p w14:paraId="00000018" w14:textId="77777777" w:rsidR="00E708E4" w:rsidRPr="002B289F" w:rsidRDefault="00000000">
      <w:pPr>
        <w:numPr>
          <w:ilvl w:val="0"/>
          <w:numId w:val="2"/>
        </w:numPr>
        <w:pBdr>
          <w:top w:val="nil"/>
          <w:left w:val="nil"/>
          <w:bottom w:val="nil"/>
          <w:right w:val="nil"/>
          <w:between w:val="nil"/>
        </w:pBdr>
        <w:spacing w:line="275" w:lineRule="auto"/>
        <w:rPr>
          <w:rFonts w:asciiTheme="minorEastAsia" w:hAnsiTheme="minorEastAsia"/>
        </w:rPr>
      </w:pPr>
      <w:r w:rsidRPr="002B289F">
        <w:rPr>
          <w:rFonts w:asciiTheme="minorEastAsia" w:hAnsiTheme="minorEastAsia" w:cs="Google Sans Text"/>
          <w:color w:val="1F1F1F"/>
        </w:rPr>
        <w:t xml:space="preserve">폭력으로 피해를 입은 사람들의 필요를 해결하기 위해 나이지리아 정부와 국제 사회 모두로부터 </w:t>
      </w:r>
      <w:r w:rsidRPr="002B289F">
        <w:rPr>
          <w:rFonts w:asciiTheme="minorEastAsia" w:hAnsiTheme="minorEastAsia" w:cs="Google Sans Text"/>
          <w:b/>
          <w:bCs/>
          <w:color w:val="1F1F1F"/>
        </w:rPr>
        <w:t>적절하고 긴급한 인도주의적 대응을 동원할 것.</w:t>
      </w:r>
    </w:p>
    <w:p w14:paraId="00000019" w14:textId="77777777" w:rsidR="00E708E4" w:rsidRPr="002B289F" w:rsidRDefault="00000000">
      <w:pPr>
        <w:numPr>
          <w:ilvl w:val="0"/>
          <w:numId w:val="2"/>
        </w:numPr>
        <w:pBdr>
          <w:top w:val="nil"/>
          <w:left w:val="nil"/>
          <w:bottom w:val="nil"/>
          <w:right w:val="nil"/>
          <w:between w:val="nil"/>
        </w:pBdr>
        <w:spacing w:line="275" w:lineRule="auto"/>
        <w:rPr>
          <w:rFonts w:asciiTheme="minorEastAsia" w:hAnsiTheme="minorEastAsia"/>
        </w:rPr>
      </w:pPr>
      <w:r w:rsidRPr="002B289F">
        <w:rPr>
          <w:rFonts w:asciiTheme="minorEastAsia" w:hAnsiTheme="minorEastAsia" w:cs="Google Sans Text"/>
          <w:color w:val="1F1F1F"/>
        </w:rPr>
        <w:t xml:space="preserve">나이지리아 전역의 공격에 대한 투명하고 철저한 조사를 통해 </w:t>
      </w:r>
      <w:r w:rsidRPr="002B289F">
        <w:rPr>
          <w:rFonts w:asciiTheme="minorEastAsia" w:hAnsiTheme="minorEastAsia" w:cs="Google Sans Text"/>
          <w:b/>
          <w:bCs/>
          <w:color w:val="1F1F1F"/>
        </w:rPr>
        <w:t>가해자에게 책임을 묻고 정의를 구현할 것.</w:t>
      </w:r>
    </w:p>
    <w:p w14:paraId="0000001A" w14:textId="77777777" w:rsidR="00E708E4" w:rsidRPr="002B289F" w:rsidRDefault="00000000">
      <w:pPr>
        <w:numPr>
          <w:ilvl w:val="0"/>
          <w:numId w:val="2"/>
        </w:numPr>
        <w:pBdr>
          <w:top w:val="nil"/>
          <w:left w:val="nil"/>
          <w:bottom w:val="nil"/>
          <w:right w:val="nil"/>
          <w:between w:val="nil"/>
        </w:pBdr>
        <w:spacing w:after="120" w:line="275" w:lineRule="auto"/>
        <w:rPr>
          <w:rFonts w:asciiTheme="minorEastAsia" w:hAnsiTheme="minorEastAsia"/>
        </w:rPr>
      </w:pPr>
      <w:r w:rsidRPr="002B289F">
        <w:rPr>
          <w:rFonts w:asciiTheme="minorEastAsia" w:hAnsiTheme="minorEastAsia" w:cs="Google Sans Text"/>
          <w:color w:val="1F1F1F"/>
        </w:rPr>
        <w:t xml:space="preserve">이러한 대량 잔학 행위의 근본 원인을 해결하고 원주민 공동체의 보호와 회복을 보장하기 위해 종교 및 지역 사회 지도자들의 의견과 참여를 구하는 </w:t>
      </w:r>
      <w:r w:rsidRPr="002B289F">
        <w:rPr>
          <w:rFonts w:asciiTheme="minorEastAsia" w:hAnsiTheme="minorEastAsia" w:cs="Google Sans Text"/>
          <w:b/>
          <w:bCs/>
          <w:color w:val="1F1F1F"/>
        </w:rPr>
        <w:t>화해 과정을 시행할 것.</w:t>
      </w:r>
    </w:p>
    <w:p w14:paraId="3CE6B106" w14:textId="77777777" w:rsidR="002B289F" w:rsidRPr="002B289F" w:rsidRDefault="002B289F" w:rsidP="002B289F">
      <w:pPr>
        <w:pBdr>
          <w:top w:val="nil"/>
          <w:left w:val="nil"/>
          <w:bottom w:val="nil"/>
          <w:right w:val="nil"/>
          <w:between w:val="nil"/>
        </w:pBdr>
        <w:spacing w:after="120" w:line="275" w:lineRule="auto"/>
        <w:ind w:left="480"/>
        <w:rPr>
          <w:rFonts w:asciiTheme="minorEastAsia" w:hAnsiTheme="minorEastAsia" w:hint="eastAsia"/>
        </w:rPr>
      </w:pPr>
    </w:p>
    <w:p w14:paraId="0000001B" w14:textId="77777777" w:rsidR="00E708E4" w:rsidRPr="002B289F" w:rsidRDefault="00000000">
      <w:pPr>
        <w:pBdr>
          <w:top w:val="nil"/>
          <w:left w:val="nil"/>
          <w:bottom w:val="nil"/>
          <w:right w:val="nil"/>
          <w:between w:val="nil"/>
        </w:pBdr>
        <w:spacing w:before="120" w:after="240" w:line="275" w:lineRule="auto"/>
        <w:rPr>
          <w:rFonts w:asciiTheme="minorEastAsia" w:hAnsiTheme="minorEastAsia" w:cs="Google Sans Text"/>
          <w:color w:val="1F1F1F"/>
        </w:rPr>
      </w:pPr>
      <w:r w:rsidRPr="002B289F">
        <w:rPr>
          <w:rFonts w:asciiTheme="minorEastAsia" w:hAnsiTheme="minorEastAsia" w:cs="Google Sans Text"/>
          <w:color w:val="1F1F1F"/>
        </w:rPr>
        <w:t>이러한 조치들은 지체 없이 수행되어야 합니다.</w:t>
      </w:r>
    </w:p>
    <w:p w14:paraId="0000001C"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지금은 우리가 나이지리아의 의미 있는 변화에 영향을 미칠 수 있는 기회의 시기입니다. 귀하께서 이러한 긴급한 필요를 해결하기 위해 나이지리아 정부와 협력하실 때, 나이지리아 시민들, 특히 표적이 된 기독교 공동체의 곤경을 고려해 주시기를 정중히 부탁드립니다.</w:t>
      </w:r>
    </w:p>
    <w:p w14:paraId="0000001D"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이 중대한 사안에 관심을 가져 주셔서 감사합니다. 이에 대해 추가로 논의할 기회가 있기를 바랍니다.</w:t>
      </w:r>
    </w:p>
    <w:p w14:paraId="0000001F" w14:textId="77777777" w:rsidR="00E708E4" w:rsidRPr="002B289F" w:rsidRDefault="00E708E4">
      <w:pPr>
        <w:pBdr>
          <w:top w:val="nil"/>
          <w:left w:val="nil"/>
          <w:bottom w:val="nil"/>
          <w:right w:val="nil"/>
          <w:between w:val="nil"/>
        </w:pBdr>
        <w:spacing w:after="240" w:line="275" w:lineRule="auto"/>
        <w:rPr>
          <w:rFonts w:asciiTheme="minorEastAsia" w:hAnsiTheme="minorEastAsia" w:cs="Google Sans Text"/>
          <w:color w:val="1F1F1F"/>
        </w:rPr>
      </w:pPr>
    </w:p>
    <w:p w14:paraId="00000020" w14:textId="77777777" w:rsidR="00E708E4" w:rsidRPr="002B289F" w:rsidRDefault="00000000">
      <w:pPr>
        <w:pBdr>
          <w:top w:val="nil"/>
          <w:left w:val="nil"/>
          <w:bottom w:val="nil"/>
          <w:right w:val="nil"/>
          <w:between w:val="nil"/>
        </w:pBdr>
        <w:spacing w:after="240" w:line="275" w:lineRule="auto"/>
        <w:rPr>
          <w:rFonts w:asciiTheme="minorEastAsia" w:hAnsiTheme="minorEastAsia" w:cs="Google Sans Text"/>
          <w:color w:val="1F1F1F"/>
        </w:rPr>
      </w:pPr>
      <w:r w:rsidRPr="002B289F">
        <w:rPr>
          <w:rFonts w:asciiTheme="minorEastAsia" w:hAnsiTheme="minorEastAsia" w:cs="Google Sans Text"/>
          <w:color w:val="1F1F1F"/>
        </w:rPr>
        <w:t>[보내는 사람 성명] 올림</w:t>
      </w:r>
    </w:p>
    <w:sectPr w:rsidR="00E708E4" w:rsidRPr="002B289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embedRegular r:id="rId1" w:subsetted="1" w:fontKey="{B976EC6D-E818-4089-91AB-2FBEC27A0EB8}"/>
    <w:embedBold r:id="rId2" w:subsetted="1" w:fontKey="{4F431BB9-2C53-49D7-9BDE-616D8985134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29EA80A-2737-49F4-B220-4B9B0AAC3BFA}"/>
  </w:font>
  <w:font w:name="Google Sans Text">
    <w:charset w:val="00"/>
    <w:family w:val="auto"/>
    <w:pitch w:val="default"/>
    <w:embedRegular r:id="rId4" w:fontKey="{F6CCD2F8-22F7-495D-9004-50A3B11036D4}"/>
    <w:embedBold r:id="rId5" w:fontKey="{36F7A492-A201-4FEA-B6B5-13BD9DB0BB8B}"/>
  </w:font>
  <w:font w:name="Google Sans">
    <w:charset w:val="00"/>
    <w:family w:val="auto"/>
    <w:pitch w:val="default"/>
    <w:embedBold r:id="rId6" w:fontKey="{487F491C-EEA3-4FF9-8337-685506FBF82E}"/>
  </w:font>
  <w:font w:name="Calibri">
    <w:panose1 w:val="020F0502020204030204"/>
    <w:charset w:val="00"/>
    <w:family w:val="swiss"/>
    <w:pitch w:val="variable"/>
    <w:sig w:usb0="E4002EFF" w:usb1="C000247B" w:usb2="00000009" w:usb3="00000000" w:csb0="000001FF" w:csb1="00000000"/>
    <w:embedRegular r:id="rId7" w:fontKey="{DB81FDC8-8C68-4E5E-AB49-1959AFCE2693}"/>
  </w:font>
  <w:font w:name="Cambria">
    <w:panose1 w:val="02040503050406030204"/>
    <w:charset w:val="00"/>
    <w:family w:val="roman"/>
    <w:pitch w:val="variable"/>
    <w:sig w:usb0="E00006FF" w:usb1="420024FF" w:usb2="02000000" w:usb3="00000000" w:csb0="0000019F" w:csb1="00000000"/>
    <w:embedRegular r:id="rId8" w:fontKey="{9654B759-4851-404F-BFFA-136BD4C44D2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A627D"/>
    <w:multiLevelType w:val="multilevel"/>
    <w:tmpl w:val="3C1EBCBE"/>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510C7ED6"/>
    <w:multiLevelType w:val="multilevel"/>
    <w:tmpl w:val="9B323CB2"/>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523052704">
    <w:abstractNumId w:val="1"/>
  </w:num>
  <w:num w:numId="2" w16cid:durableId="991251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8E4"/>
    <w:rsid w:val="002B289F"/>
    <w:rsid w:val="00437CBE"/>
    <w:rsid w:val="00E708E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D2CFF"/>
  <w15:docId w15:val="{3FE3A113-AEDF-4648-8D07-CFC0FA17B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ko-K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315</Words>
  <Characters>1798</Characters>
  <Application>Microsoft Office Word</Application>
  <DocSecurity>0</DocSecurity>
  <Lines>14</Lines>
  <Paragraphs>4</Paragraphs>
  <ScaleCrop>false</ScaleCrop>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Development ODK-</cp:lastModifiedBy>
  <cp:revision>2</cp:revision>
  <dcterms:created xsi:type="dcterms:W3CDTF">2025-12-05T06:47:00Z</dcterms:created>
  <dcterms:modified xsi:type="dcterms:W3CDTF">2025-12-05T06:48:00Z</dcterms:modified>
</cp:coreProperties>
</file>